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46F" w:rsidRPr="00EE146F" w:rsidRDefault="00EE146F" w:rsidP="00EE14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46F">
        <w:rPr>
          <w:rFonts w:ascii="Times New Roman" w:hAnsi="Times New Roman" w:cs="Times New Roman"/>
          <w:b/>
          <w:sz w:val="28"/>
          <w:szCs w:val="28"/>
        </w:rPr>
        <w:t>Требования к</w:t>
      </w:r>
      <w:r w:rsidR="00E270A1">
        <w:rPr>
          <w:rFonts w:ascii="Times New Roman" w:hAnsi="Times New Roman" w:cs="Times New Roman"/>
          <w:b/>
          <w:sz w:val="28"/>
          <w:szCs w:val="28"/>
        </w:rPr>
        <w:t xml:space="preserve"> ШЭ</w:t>
      </w:r>
      <w:r w:rsidRPr="00EE146F">
        <w:rPr>
          <w:rFonts w:ascii="Times New Roman" w:hAnsi="Times New Roman" w:cs="Times New Roman"/>
          <w:b/>
          <w:sz w:val="28"/>
          <w:szCs w:val="28"/>
        </w:rPr>
        <w:t xml:space="preserve"> олимпиады школьников по биологии 202</w:t>
      </w:r>
      <w:r w:rsidR="004772EA">
        <w:rPr>
          <w:rFonts w:ascii="Times New Roman" w:hAnsi="Times New Roman" w:cs="Times New Roman"/>
          <w:b/>
          <w:sz w:val="28"/>
          <w:szCs w:val="28"/>
        </w:rPr>
        <w:t>3</w:t>
      </w:r>
      <w:r w:rsidRPr="00EE146F">
        <w:rPr>
          <w:rFonts w:ascii="Times New Roman" w:hAnsi="Times New Roman" w:cs="Times New Roman"/>
          <w:b/>
          <w:sz w:val="28"/>
          <w:szCs w:val="28"/>
        </w:rPr>
        <w:t>-202</w:t>
      </w:r>
      <w:r w:rsidR="004772EA">
        <w:rPr>
          <w:rFonts w:ascii="Times New Roman" w:hAnsi="Times New Roman" w:cs="Times New Roman"/>
          <w:b/>
          <w:sz w:val="28"/>
          <w:szCs w:val="28"/>
        </w:rPr>
        <w:t>4</w:t>
      </w:r>
      <w:r w:rsidRPr="00EE146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E146F">
        <w:rPr>
          <w:rFonts w:ascii="Times New Roman" w:hAnsi="Times New Roman" w:cs="Times New Roman"/>
          <w:b/>
          <w:sz w:val="28"/>
          <w:szCs w:val="28"/>
        </w:rPr>
        <w:t>уч.г</w:t>
      </w:r>
      <w:proofErr w:type="spellEnd"/>
      <w:r w:rsidRPr="00EE146F">
        <w:rPr>
          <w:rFonts w:ascii="Times New Roman" w:hAnsi="Times New Roman" w:cs="Times New Roman"/>
          <w:b/>
          <w:sz w:val="28"/>
          <w:szCs w:val="28"/>
        </w:rPr>
        <w:t>.</w:t>
      </w:r>
    </w:p>
    <w:p w:rsidR="00844289" w:rsidRPr="00EE146F" w:rsidRDefault="00EE146F" w:rsidP="00EE14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46F">
        <w:rPr>
          <w:rFonts w:ascii="Times New Roman" w:hAnsi="Times New Roman" w:cs="Times New Roman"/>
          <w:sz w:val="28"/>
          <w:szCs w:val="28"/>
        </w:rPr>
        <w:t xml:space="preserve">Задания </w:t>
      </w:r>
      <w:r w:rsidR="00E270A1">
        <w:rPr>
          <w:rFonts w:ascii="Times New Roman" w:hAnsi="Times New Roman" w:cs="Times New Roman"/>
          <w:sz w:val="28"/>
          <w:szCs w:val="28"/>
        </w:rPr>
        <w:t>ШЭ</w:t>
      </w:r>
      <w:r>
        <w:rPr>
          <w:rFonts w:ascii="Times New Roman" w:hAnsi="Times New Roman" w:cs="Times New Roman"/>
          <w:sz w:val="28"/>
          <w:szCs w:val="28"/>
        </w:rPr>
        <w:t xml:space="preserve"> олимпиады по биологии состоят из трёх частей</w:t>
      </w:r>
      <w:r w:rsidRPr="00EE146F">
        <w:rPr>
          <w:rFonts w:ascii="Times New Roman" w:hAnsi="Times New Roman" w:cs="Times New Roman"/>
          <w:sz w:val="28"/>
          <w:szCs w:val="28"/>
        </w:rPr>
        <w:t>. Часть 1 – задания с одним верным ответом из, например, четырех возможных; Часть 2 – задания с множественными вариантами ответа (например, от 0 до 5); Часть 3 – задания, требующие установления правильной последовательности событий и/или фактов, или задания на установление соответствия между двумя массивами данных.</w:t>
      </w:r>
    </w:p>
    <w:p w:rsidR="00EE146F" w:rsidRPr="00EE146F" w:rsidRDefault="00EE146F" w:rsidP="00EE14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EE146F">
        <w:rPr>
          <w:rFonts w:ascii="Times New Roman" w:hAnsi="Times New Roman" w:cs="Times New Roman"/>
          <w:sz w:val="28"/>
          <w:szCs w:val="28"/>
        </w:rPr>
        <w:t>ровень сложности заданий должен быть определен таким образом, чтобы, на их решение участник смог затратить в общей сложности не более 120 минут.</w:t>
      </w:r>
    </w:p>
    <w:p w:rsidR="00EE146F" w:rsidRPr="00EE146F" w:rsidRDefault="00EE146F" w:rsidP="00EE14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E146F">
        <w:rPr>
          <w:rFonts w:ascii="Times New Roman" w:hAnsi="Times New Roman" w:cs="Times New Roman"/>
          <w:sz w:val="28"/>
          <w:szCs w:val="28"/>
          <w:u w:val="single"/>
        </w:rPr>
        <w:t xml:space="preserve">Необходимое материально-техническое обеспечение для выполнения олимпиадных заданий олимпиады </w:t>
      </w:r>
    </w:p>
    <w:p w:rsidR="00EE146F" w:rsidRDefault="00EE146F" w:rsidP="00EE14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EE146F">
        <w:rPr>
          <w:rFonts w:ascii="Times New Roman" w:hAnsi="Times New Roman" w:cs="Times New Roman"/>
          <w:sz w:val="28"/>
          <w:szCs w:val="28"/>
        </w:rPr>
        <w:t xml:space="preserve">ля выполнения заданий все участники обеспечиваются отдельным рабочим местом. </w:t>
      </w:r>
    </w:p>
    <w:p w:rsidR="00EE146F" w:rsidRDefault="00EE146F" w:rsidP="00EE14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46F">
        <w:rPr>
          <w:rFonts w:ascii="Times New Roman" w:hAnsi="Times New Roman" w:cs="Times New Roman"/>
          <w:sz w:val="28"/>
          <w:szCs w:val="28"/>
        </w:rPr>
        <w:t xml:space="preserve">Каждому участнику должны быть предоставлены предусмотренные для выполнения заданий раздаточные материалы (бланки зданий, бланки (листы) ответов и черновики) и оборудование (карандаши, линейки и т.п.). Желательно обеспечить участников ручками с чернилами одного, установленного организатором цвета. </w:t>
      </w:r>
    </w:p>
    <w:p w:rsidR="00EE146F" w:rsidRDefault="00EE146F" w:rsidP="00EE14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46F">
        <w:rPr>
          <w:rFonts w:ascii="Times New Roman" w:hAnsi="Times New Roman" w:cs="Times New Roman"/>
          <w:sz w:val="28"/>
          <w:szCs w:val="28"/>
        </w:rPr>
        <w:t xml:space="preserve">Комплект заданий олимпиады тиражируется организаторами из расчёта один комплект олимпиадных заданий на участника. </w:t>
      </w:r>
    </w:p>
    <w:p w:rsidR="00EE146F" w:rsidRDefault="00EE146F" w:rsidP="00EE14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46F">
        <w:rPr>
          <w:rFonts w:ascii="Times New Roman" w:hAnsi="Times New Roman" w:cs="Times New Roman"/>
          <w:sz w:val="28"/>
          <w:szCs w:val="28"/>
        </w:rPr>
        <w:t xml:space="preserve">Все рабочие места участников олимпиады должны обеспечивать им равные условия и соответствовать действующим на момент проведения олимпиады санитарно-эпидемиологическим правилам и нормам. 118 5.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E146F" w:rsidRPr="00EE146F" w:rsidRDefault="00EE146F" w:rsidP="00EE14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46F">
        <w:rPr>
          <w:rFonts w:ascii="Times New Roman" w:hAnsi="Times New Roman" w:cs="Times New Roman"/>
          <w:sz w:val="28"/>
          <w:szCs w:val="28"/>
        </w:rPr>
        <w:t>Запрещается пользоваться принесенными с собой калькуляторами справочными материалами, средствами связи и электронно-вычислительной техникой</w:t>
      </w:r>
    </w:p>
    <w:p w:rsidR="00EE146F" w:rsidRPr="00EE146F" w:rsidRDefault="00EE146F" w:rsidP="00EE14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46F">
        <w:rPr>
          <w:rFonts w:ascii="Times New Roman" w:hAnsi="Times New Roman" w:cs="Times New Roman"/>
          <w:sz w:val="28"/>
          <w:szCs w:val="28"/>
        </w:rPr>
        <w:t xml:space="preserve">Критерии оценивания заданий </w:t>
      </w:r>
      <w:bookmarkStart w:id="0" w:name="_GoBack"/>
      <w:bookmarkEnd w:id="0"/>
      <w:r w:rsidRPr="00EE146F">
        <w:rPr>
          <w:rFonts w:ascii="Times New Roman" w:hAnsi="Times New Roman" w:cs="Times New Roman"/>
          <w:sz w:val="28"/>
          <w:szCs w:val="28"/>
        </w:rPr>
        <w:t>следующие: в тестовых заданиях Части I за каждый верный ответ участник получает по 1 баллу. В тестовых заданиях Части II за каждое верно выполненное задание участник получает по 2,5 балла (за каждый правильный ответ (да/нет) – 0,5 балла). В тестовых заданиях части III конкурсантам необходимо заполнить матрицы в соответствии с требованиями, описанными в условиях.</w:t>
      </w:r>
    </w:p>
    <w:p w:rsidR="00EE146F" w:rsidRPr="00EE146F" w:rsidRDefault="00EE146F" w:rsidP="00EE14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46F">
        <w:rPr>
          <w:rFonts w:ascii="Times New Roman" w:hAnsi="Times New Roman" w:cs="Times New Roman"/>
          <w:b/>
          <w:sz w:val="28"/>
          <w:szCs w:val="28"/>
        </w:rPr>
        <w:t>Итоговая оценка за выполнение заданий</w:t>
      </w:r>
      <w:r w:rsidRPr="00EE146F">
        <w:rPr>
          <w:rFonts w:ascii="Times New Roman" w:hAnsi="Times New Roman" w:cs="Times New Roman"/>
          <w:sz w:val="28"/>
          <w:szCs w:val="28"/>
        </w:rPr>
        <w:t xml:space="preserve"> определяется путём сложения суммы баллов, набранных участником за выполнение заданий с последующим приведением к 100 балльной системе. </w:t>
      </w:r>
    </w:p>
    <w:p w:rsidR="00EE146F" w:rsidRDefault="00EE146F" w:rsidP="00EE14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46F">
        <w:rPr>
          <w:rFonts w:ascii="Times New Roman" w:hAnsi="Times New Roman" w:cs="Times New Roman"/>
          <w:sz w:val="28"/>
          <w:szCs w:val="28"/>
        </w:rPr>
        <w:t xml:space="preserve">Итоговая оценка участника определяется арифметической суммой всех абсолютных баллов, полученных участником за выполнение олимпиадных </w:t>
      </w:r>
      <w:r w:rsidRPr="00EE146F">
        <w:rPr>
          <w:rFonts w:ascii="Times New Roman" w:hAnsi="Times New Roman" w:cs="Times New Roman"/>
          <w:sz w:val="28"/>
          <w:szCs w:val="28"/>
        </w:rPr>
        <w:lastRenderedPageBreak/>
        <w:t xml:space="preserve">заданий, разделенной на максимально возможное количество баллов, которое можно набрать выполнение всех заданий, с последующим умножением на 100. Результат округляется до десятых. </w:t>
      </w:r>
    </w:p>
    <w:p w:rsidR="00F073DE" w:rsidRDefault="00EE146F" w:rsidP="00EE14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46F">
        <w:rPr>
          <w:rFonts w:ascii="Times New Roman" w:hAnsi="Times New Roman" w:cs="Times New Roman"/>
          <w:sz w:val="28"/>
          <w:szCs w:val="28"/>
        </w:rPr>
        <w:t>В результате максимальная оценка за выполнение всех заданий не должна превышать 100 баллов. Расчет проводится по формуле 1:</w:t>
      </w:r>
    </w:p>
    <w:p w:rsidR="00F073DE" w:rsidRDefault="00EE146F" w:rsidP="00EE14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4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146F">
        <w:rPr>
          <w:rFonts w:ascii="Times New Roman" w:hAnsi="Times New Roman" w:cs="Times New Roman"/>
          <w:sz w:val="28"/>
          <w:szCs w:val="28"/>
        </w:rPr>
        <w:t>Аотн</w:t>
      </w:r>
      <w:proofErr w:type="spellEnd"/>
      <w:r w:rsidRPr="00EE146F">
        <w:rPr>
          <w:rFonts w:ascii="Times New Roman" w:hAnsi="Times New Roman" w:cs="Times New Roman"/>
          <w:sz w:val="28"/>
          <w:szCs w:val="28"/>
        </w:rPr>
        <w:t xml:space="preserve">. = </w:t>
      </w:r>
      <w:proofErr w:type="spellStart"/>
      <w:r w:rsidRPr="00EE146F">
        <w:rPr>
          <w:rFonts w:ascii="Times New Roman" w:hAnsi="Times New Roman" w:cs="Times New Roman"/>
          <w:sz w:val="28"/>
          <w:szCs w:val="28"/>
        </w:rPr>
        <w:t>Аабс</w:t>
      </w:r>
      <w:proofErr w:type="spellEnd"/>
      <w:r w:rsidRPr="00EE146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E146F">
        <w:rPr>
          <w:rFonts w:ascii="Times New Roman" w:hAnsi="Times New Roman" w:cs="Times New Roman"/>
          <w:sz w:val="28"/>
          <w:szCs w:val="28"/>
        </w:rPr>
        <w:t>Амакс</w:t>
      </w:r>
      <w:proofErr w:type="spellEnd"/>
      <w:r w:rsidRPr="00EE146F">
        <w:rPr>
          <w:rFonts w:ascii="Times New Roman" w:hAnsi="Times New Roman" w:cs="Times New Roman"/>
          <w:sz w:val="28"/>
          <w:szCs w:val="28"/>
        </w:rPr>
        <w:t xml:space="preserve">. × 100, (1) </w:t>
      </w:r>
    </w:p>
    <w:p w:rsidR="00F073DE" w:rsidRDefault="00EE146F" w:rsidP="00EE14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46F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EE146F">
        <w:rPr>
          <w:rFonts w:ascii="Times New Roman" w:hAnsi="Times New Roman" w:cs="Times New Roman"/>
          <w:sz w:val="28"/>
          <w:szCs w:val="28"/>
        </w:rPr>
        <w:t>Аотн</w:t>
      </w:r>
      <w:proofErr w:type="spellEnd"/>
      <w:r w:rsidRPr="00EE146F">
        <w:rPr>
          <w:rFonts w:ascii="Times New Roman" w:hAnsi="Times New Roman" w:cs="Times New Roman"/>
          <w:sz w:val="28"/>
          <w:szCs w:val="28"/>
        </w:rPr>
        <w:t xml:space="preserve">. – итоговая оценка результата выполнения участником заданий, в баллах; </w:t>
      </w:r>
    </w:p>
    <w:p w:rsidR="00F073DE" w:rsidRDefault="00EE146F" w:rsidP="00EE14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E146F">
        <w:rPr>
          <w:rFonts w:ascii="Times New Roman" w:hAnsi="Times New Roman" w:cs="Times New Roman"/>
          <w:sz w:val="28"/>
          <w:szCs w:val="28"/>
        </w:rPr>
        <w:t>Аабс</w:t>
      </w:r>
      <w:proofErr w:type="spellEnd"/>
      <w:r w:rsidRPr="00EE146F">
        <w:rPr>
          <w:rFonts w:ascii="Times New Roman" w:hAnsi="Times New Roman" w:cs="Times New Roman"/>
          <w:sz w:val="28"/>
          <w:szCs w:val="28"/>
        </w:rPr>
        <w:t xml:space="preserve">. – сумма баллов, полученных за выполнение участников всех олимпиадных заданий, в баллах; </w:t>
      </w:r>
    </w:p>
    <w:p w:rsidR="00F073DE" w:rsidRDefault="00EE146F" w:rsidP="00EE14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E146F">
        <w:rPr>
          <w:rFonts w:ascii="Times New Roman" w:hAnsi="Times New Roman" w:cs="Times New Roman"/>
          <w:sz w:val="28"/>
          <w:szCs w:val="28"/>
        </w:rPr>
        <w:t>Амакс</w:t>
      </w:r>
      <w:proofErr w:type="spellEnd"/>
      <w:r w:rsidRPr="00EE146F">
        <w:rPr>
          <w:rFonts w:ascii="Times New Roman" w:hAnsi="Times New Roman" w:cs="Times New Roman"/>
          <w:sz w:val="28"/>
          <w:szCs w:val="28"/>
        </w:rPr>
        <w:t xml:space="preserve">.. – максимальная сумма баллов, которое может быть получена участником за выполнение всех олимпиадных заданий, в баллах. </w:t>
      </w:r>
      <w:proofErr w:type="gramEnd"/>
    </w:p>
    <w:p w:rsidR="00F073DE" w:rsidRDefault="00EE146F" w:rsidP="00EE14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46F">
        <w:rPr>
          <w:rFonts w:ascii="Times New Roman" w:hAnsi="Times New Roman" w:cs="Times New Roman"/>
          <w:sz w:val="28"/>
          <w:szCs w:val="28"/>
        </w:rPr>
        <w:t xml:space="preserve">Например, за выполнение заданий олимпиады участник набрал 56 баллов, а за выполнение всех заданий можно было набрать 120 баллов. В этом случае, итоговая оценка участника олимпиады по биологии составит: 56 120 × 100 = 46,7 балла (округляем до десятых) Оценка выполнения участником любого задания </w:t>
      </w:r>
      <w:r w:rsidRPr="00505E08">
        <w:rPr>
          <w:rFonts w:ascii="Times New Roman" w:hAnsi="Times New Roman" w:cs="Times New Roman"/>
          <w:b/>
          <w:sz w:val="28"/>
          <w:szCs w:val="28"/>
        </w:rPr>
        <w:t>не может быть отрицательной</w:t>
      </w:r>
      <w:r w:rsidRPr="00EE146F">
        <w:rPr>
          <w:rFonts w:ascii="Times New Roman" w:hAnsi="Times New Roman" w:cs="Times New Roman"/>
          <w:sz w:val="28"/>
          <w:szCs w:val="28"/>
        </w:rPr>
        <w:t>, минимальная оценка, выставляемая за выполнение отдельно взятого задания 0 баллов.</w:t>
      </w:r>
    </w:p>
    <w:p w:rsidR="00EE146F" w:rsidRPr="00EE146F" w:rsidRDefault="00EE146F" w:rsidP="00EE14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46F">
        <w:rPr>
          <w:rFonts w:ascii="Times New Roman" w:hAnsi="Times New Roman" w:cs="Times New Roman"/>
          <w:sz w:val="28"/>
          <w:szCs w:val="28"/>
        </w:rPr>
        <w:t xml:space="preserve"> По результатам проверки конкурсных работ по каждой параллели жюри выстраивается </w:t>
      </w:r>
      <w:r w:rsidRPr="00505E08">
        <w:rPr>
          <w:rFonts w:ascii="Times New Roman" w:hAnsi="Times New Roman" w:cs="Times New Roman"/>
          <w:b/>
          <w:sz w:val="28"/>
          <w:szCs w:val="28"/>
        </w:rPr>
        <w:t>итоговый рейтинг конкурсантов</w:t>
      </w:r>
      <w:r w:rsidRPr="00EE146F">
        <w:rPr>
          <w:rFonts w:ascii="Times New Roman" w:hAnsi="Times New Roman" w:cs="Times New Roman"/>
          <w:sz w:val="28"/>
          <w:szCs w:val="28"/>
        </w:rPr>
        <w:t>, на основании которого определяются победители и призеры.</w:t>
      </w:r>
    </w:p>
    <w:sectPr w:rsidR="00EE146F" w:rsidRPr="00EE146F" w:rsidSect="008442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E146F"/>
    <w:rsid w:val="004772EA"/>
    <w:rsid w:val="00505E08"/>
    <w:rsid w:val="006B1047"/>
    <w:rsid w:val="00844289"/>
    <w:rsid w:val="00C45AED"/>
    <w:rsid w:val="00E270A1"/>
    <w:rsid w:val="00EE146F"/>
    <w:rsid w:val="00F07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2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ALFA</cp:lastModifiedBy>
  <cp:revision>5</cp:revision>
  <dcterms:created xsi:type="dcterms:W3CDTF">2022-10-19T17:23:00Z</dcterms:created>
  <dcterms:modified xsi:type="dcterms:W3CDTF">2024-09-05T14:28:00Z</dcterms:modified>
</cp:coreProperties>
</file>